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44AE" w14:textId="37AA9953" w:rsidR="00AB70D2" w:rsidRPr="00AB70D2" w:rsidRDefault="00AB70D2" w:rsidP="00AB70D2">
      <w:pPr>
        <w:rPr>
          <w:lang w:val="en-US"/>
        </w:rPr>
      </w:pPr>
      <w:r w:rsidRPr="00AB70D2">
        <w:rPr>
          <w:lang w:val="en-US"/>
        </w:rPr>
        <w:t>Zuber, S. (2016). Measuring intergenerational fairness. In </w:t>
      </w:r>
      <w:r w:rsidRPr="00AB70D2">
        <w:rPr>
          <w:i/>
          <w:iCs/>
          <w:lang w:val="en-US"/>
        </w:rPr>
        <w:t>Institutions for future generations</w:t>
      </w:r>
      <w:r w:rsidRPr="00AB70D2">
        <w:rPr>
          <w:lang w:val="en-US"/>
        </w:rPr>
        <w:t> (pp. 65-82). Oxford University Press, Oxford.</w:t>
      </w:r>
    </w:p>
    <w:p w14:paraId="076B119A" w14:textId="3AFD0766" w:rsidR="00AB70D2" w:rsidRDefault="00AB70D2">
      <w:hyperlink r:id="rId4" w:history="1">
        <w:r w:rsidRPr="00344F0A">
          <w:rPr>
            <w:rStyle w:val="Hiperligao"/>
          </w:rPr>
          <w:t>https://books.google.pt/books?hl=pt-PT&amp;lr=&amp;id=YfW4DQAAQBAJ&amp;oi=fnd&amp;pg=PA65&amp;dq=zuber+2016,+measuring+intergenerational+fairness&amp;ots=spFwbPfM50&amp;sig=Th6Pu66tGBS4Y2iuKAkmI2c0RMg&amp;redir_esc=y#v=onepage&amp;q=zuber%202016%2C%20measuring%20intergenerational%20fairness&amp;f=false</w:t>
        </w:r>
      </w:hyperlink>
    </w:p>
    <w:p w14:paraId="6CB49553" w14:textId="77777777" w:rsidR="00AB70D2" w:rsidRDefault="00AB70D2"/>
    <w:sectPr w:rsidR="00AB7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2"/>
    <w:rsid w:val="00831636"/>
    <w:rsid w:val="00A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6EB0"/>
  <w15:chartTrackingRefBased/>
  <w15:docId w15:val="{C95EB089-3427-4783-90B3-CB803C5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B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B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B7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B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B7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B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B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B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B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B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B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B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B70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B70D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B7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B70D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B7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B7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B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B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B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B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7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0D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B70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B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B70D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B70D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AB70D2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B7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pt/books?hl=pt-PT&amp;lr=&amp;id=YfW4DQAAQBAJ&amp;oi=fnd&amp;pg=PA65&amp;dq=zuber+2016,+measuring+intergenerational+fairness&amp;ots=spFwbPfM50&amp;sig=Th6Pu66tGBS4Y2iuKAkmI2c0RMg&amp;redir_esc=y#v=onepage&amp;q=zuber%202016%2C%20measuring%20intergenerational%20fairness&amp;f=fals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C. ALBUQUERQUE</dc:creator>
  <cp:keywords/>
  <dc:description/>
  <cp:lastModifiedBy>P. C. ALBUQUERQUE</cp:lastModifiedBy>
  <cp:revision>1</cp:revision>
  <dcterms:created xsi:type="dcterms:W3CDTF">2025-03-25T19:33:00Z</dcterms:created>
  <dcterms:modified xsi:type="dcterms:W3CDTF">2025-03-25T19:35:00Z</dcterms:modified>
</cp:coreProperties>
</file>